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F3" w:rsidRDefault="00ED69AF">
      <w:pPr>
        <w:rPr>
          <w:rFonts w:ascii="Verdana" w:hAnsi="Verdana"/>
          <w:b/>
          <w:color w:val="404040"/>
          <w:sz w:val="32"/>
          <w:szCs w:val="32"/>
        </w:rPr>
      </w:pPr>
      <w:bookmarkStart w:id="0" w:name="_GoBack"/>
      <w:bookmarkEnd w:id="0"/>
      <w:r>
        <w:rPr>
          <w:rFonts w:ascii="Verdana" w:hAnsi="Verdana"/>
          <w:b/>
          <w:color w:val="404040"/>
          <w:sz w:val="32"/>
          <w:szCs w:val="32"/>
        </w:rPr>
        <w:t xml:space="preserve">Lean </w:t>
      </w:r>
      <w:r w:rsidR="0077383B">
        <w:rPr>
          <w:rFonts w:ascii="Verdana" w:hAnsi="Verdana"/>
          <w:b/>
          <w:color w:val="404040"/>
          <w:sz w:val="32"/>
          <w:szCs w:val="32"/>
        </w:rPr>
        <w:t>Six Sigma Project Charter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494"/>
      </w:tblGrid>
      <w:tr w:rsidR="0077383B" w:rsidRPr="0077383B" w:rsidTr="002F4AFD">
        <w:trPr>
          <w:trHeight w:val="761"/>
        </w:trPr>
        <w:tc>
          <w:tcPr>
            <w:tcW w:w="2748" w:type="dxa"/>
            <w:shd w:val="clear" w:color="auto" w:fill="D9D9D9" w:themeFill="background1" w:themeFillShade="D9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  <w:t>Project Title: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2F4AFD">
        <w:trPr>
          <w:trHeight w:val="842"/>
        </w:trPr>
        <w:tc>
          <w:tcPr>
            <w:tcW w:w="2748" w:type="dxa"/>
            <w:shd w:val="clear" w:color="auto" w:fill="D9D9D9" w:themeFill="background1" w:themeFillShade="D9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24"/>
                <w:szCs w:val="24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  <w:t>Project type</w:t>
            </w:r>
            <w:r w:rsidRPr="0077383B">
              <w:rPr>
                <w:rFonts w:ascii="Verdana" w:hAnsi="Verdana"/>
                <w:color w:val="404040"/>
                <w:sz w:val="24"/>
                <w:szCs w:val="24"/>
              </w:rPr>
              <w:t>:</w:t>
            </w:r>
            <w:r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  <w:t xml:space="preserve"> (BB/GB/</w:t>
            </w:r>
            <w:r w:rsidRPr="0077383B"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  <w:t>YB)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</w:tbl>
    <w:p w:rsidR="0077383B" w:rsidRDefault="0077383B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3247"/>
        <w:gridCol w:w="3247"/>
      </w:tblGrid>
      <w:tr w:rsidR="0077383B" w:rsidRPr="0077383B" w:rsidTr="00CD76EE">
        <w:trPr>
          <w:trHeight w:val="430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83B" w:rsidRPr="0077383B" w:rsidRDefault="00CD76EE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Key Roles</w:t>
            </w:r>
          </w:p>
        </w:tc>
      </w:tr>
      <w:tr w:rsidR="0077383B" w:rsidRPr="0077383B" w:rsidTr="00CD76EE">
        <w:trPr>
          <w:trHeight w:val="375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Role</w:t>
            </w:r>
          </w:p>
        </w:tc>
        <w:tc>
          <w:tcPr>
            <w:tcW w:w="3247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Name</w:t>
            </w:r>
          </w:p>
        </w:tc>
        <w:tc>
          <w:tcPr>
            <w:tcW w:w="3247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Contact Details</w:t>
            </w:r>
          </w:p>
        </w:tc>
      </w:tr>
      <w:tr w:rsidR="0077383B" w:rsidRPr="0077383B" w:rsidTr="00550168">
        <w:trPr>
          <w:trHeight w:val="820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Belt (Project Leader)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818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Champion / Sponsor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844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Finance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984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Coach / MBB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1282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Team Members:       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Please indicate the nature and extent of their involvement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1129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Key Stakeholders:  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People who have a vested interest in the outcome of this project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</w:tbl>
    <w:p w:rsidR="0077383B" w:rsidRDefault="0077383B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4"/>
        <w:gridCol w:w="908"/>
        <w:gridCol w:w="2334"/>
        <w:gridCol w:w="790"/>
        <w:gridCol w:w="2457"/>
      </w:tblGrid>
      <w:tr w:rsidR="0077383B" w:rsidRPr="0077383B" w:rsidTr="00CD76EE">
        <w:trPr>
          <w:trHeight w:val="419"/>
        </w:trPr>
        <w:tc>
          <w:tcPr>
            <w:tcW w:w="9228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77383B" w:rsidRPr="0077383B" w:rsidRDefault="00CD76EE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Project Overview</w:t>
            </w:r>
          </w:p>
        </w:tc>
      </w:tr>
      <w:tr w:rsidR="0077383B" w:rsidRPr="0077383B" w:rsidTr="00550168">
        <w:trPr>
          <w:trHeight w:val="1625"/>
        </w:trPr>
        <w:tc>
          <w:tcPr>
            <w:tcW w:w="2744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Problem Statement: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Quantifies the issues and their impact on the business (What, Where, When, How bad, How much &amp; How do I know)</w:t>
            </w:r>
          </w:p>
        </w:tc>
        <w:tc>
          <w:tcPr>
            <w:tcW w:w="6484" w:type="dxa"/>
            <w:gridSpan w:val="4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2F4AFD" w:rsidRPr="0077383B" w:rsidTr="00550168">
        <w:trPr>
          <w:trHeight w:val="1057"/>
        </w:trPr>
        <w:tc>
          <w:tcPr>
            <w:tcW w:w="2744" w:type="dxa"/>
            <w:shd w:val="clear" w:color="auto" w:fill="F2F2F2" w:themeFill="background1" w:themeFillShade="F2"/>
            <w:vAlign w:val="center"/>
            <w:hideMark/>
          </w:tcPr>
          <w:p w:rsidR="002F4AFD" w:rsidRPr="0077383B" w:rsidRDefault="002F4AFD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SMART Goals:     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Specific, Measurable, Achievable, Realistic, Time bound.</w:t>
            </w:r>
          </w:p>
        </w:tc>
        <w:tc>
          <w:tcPr>
            <w:tcW w:w="6484" w:type="dxa"/>
            <w:gridSpan w:val="4"/>
            <w:tcBorders>
              <w:bottom w:val="single" w:sz="4" w:space="0" w:color="auto"/>
            </w:tcBorders>
            <w:noWrap/>
            <w:hideMark/>
          </w:tcPr>
          <w:p w:rsidR="002F4AFD" w:rsidRPr="0077383B" w:rsidRDefault="002F4AFD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2F4AFD" w:rsidRPr="0077383B" w:rsidRDefault="002F4AFD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83"/>
        </w:trPr>
        <w:tc>
          <w:tcPr>
            <w:tcW w:w="2744" w:type="dxa"/>
            <w:vMerge w:val="restart"/>
            <w:shd w:val="clear" w:color="auto" w:fill="F2F2F2" w:themeFill="background1" w:themeFillShade="F2"/>
            <w:vAlign w:val="center"/>
          </w:tcPr>
          <w:p w:rsid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lastRenderedPageBreak/>
              <w:t>Scope:</w:t>
            </w:r>
          </w:p>
          <w:p w:rsid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Describe the area where the project work will be done and where the results will be effective.  Describe also the boundaries and/or the interdependencies of the project.</w:t>
            </w:r>
          </w:p>
        </w:tc>
        <w:tc>
          <w:tcPr>
            <w:tcW w:w="3242" w:type="dxa"/>
            <w:gridSpan w:val="2"/>
            <w:shd w:val="clear" w:color="auto" w:fill="F2F2F2" w:themeFill="background1" w:themeFillShade="F2"/>
            <w:noWrap/>
            <w:vAlign w:val="center"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In Scope</w:t>
            </w:r>
          </w:p>
        </w:tc>
        <w:tc>
          <w:tcPr>
            <w:tcW w:w="3242" w:type="dxa"/>
            <w:gridSpan w:val="2"/>
            <w:shd w:val="clear" w:color="auto" w:fill="F2F2F2" w:themeFill="background1" w:themeFillShade="F2"/>
            <w:noWrap/>
            <w:vAlign w:val="center"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Out of Scope</w:t>
            </w:r>
          </w:p>
        </w:tc>
      </w:tr>
      <w:tr w:rsidR="0077383B" w:rsidRPr="0077383B" w:rsidTr="002F4AFD">
        <w:trPr>
          <w:trHeight w:val="1910"/>
        </w:trPr>
        <w:tc>
          <w:tcPr>
            <w:tcW w:w="274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2" w:type="dxa"/>
            <w:gridSpan w:val="2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2" w:type="dxa"/>
            <w:gridSpan w:val="2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  <w:tr w:rsidR="00CD76EE" w:rsidRPr="0077383B" w:rsidTr="00CD76EE">
        <w:trPr>
          <w:trHeight w:val="579"/>
        </w:trPr>
        <w:tc>
          <w:tcPr>
            <w:tcW w:w="2744" w:type="dxa"/>
            <w:tcBorders>
              <w:left w:val="nil"/>
              <w:bottom w:val="nil"/>
            </w:tcBorders>
            <w:shd w:val="clear" w:color="auto" w:fill="auto"/>
            <w:hideMark/>
          </w:tcPr>
          <w:p w:rsidR="00CD76EE" w:rsidRPr="0077383B" w:rsidRDefault="00CD76EE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908" w:type="dxa"/>
            <w:noWrap/>
            <w:hideMark/>
          </w:tcPr>
          <w:p w:rsidR="00CD76EE" w:rsidRPr="0077383B" w:rsidRDefault="00CD76EE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Start Date:</w:t>
            </w:r>
          </w:p>
        </w:tc>
        <w:tc>
          <w:tcPr>
            <w:tcW w:w="2334" w:type="dxa"/>
          </w:tcPr>
          <w:p w:rsidR="00CD76EE" w:rsidRPr="0077383B" w:rsidRDefault="00CD76EE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785" w:type="dxa"/>
            <w:noWrap/>
            <w:hideMark/>
          </w:tcPr>
          <w:p w:rsidR="00CD76EE" w:rsidRPr="0077383B" w:rsidRDefault="00CD76EE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End Date:</w:t>
            </w:r>
          </w:p>
        </w:tc>
        <w:tc>
          <w:tcPr>
            <w:tcW w:w="2457" w:type="dxa"/>
          </w:tcPr>
          <w:p w:rsidR="00CD76EE" w:rsidRPr="0077383B" w:rsidRDefault="00CD76EE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</w:tbl>
    <w:p w:rsidR="0077383B" w:rsidRDefault="0077383B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3247"/>
        <w:gridCol w:w="3247"/>
      </w:tblGrid>
      <w:tr w:rsidR="0077383B" w:rsidRPr="0077383B" w:rsidTr="00CD76EE">
        <w:trPr>
          <w:trHeight w:val="404"/>
        </w:trPr>
        <w:tc>
          <w:tcPr>
            <w:tcW w:w="9242" w:type="dxa"/>
            <w:gridSpan w:val="3"/>
            <w:tcBorders>
              <w:bottom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83B" w:rsidRPr="0077383B" w:rsidRDefault="00CD76EE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Cost / Benefit Analysis</w:t>
            </w:r>
          </w:p>
        </w:tc>
      </w:tr>
      <w:tr w:rsidR="002F4AFD" w:rsidRPr="0077383B" w:rsidTr="00CD76EE">
        <w:trPr>
          <w:trHeight w:val="700"/>
        </w:trPr>
        <w:tc>
          <w:tcPr>
            <w:tcW w:w="2748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F4AFD" w:rsidRPr="0077383B" w:rsidRDefault="002F4AFD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AFD" w:rsidRPr="0077383B" w:rsidRDefault="002F4AFD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Description (including assumptions):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4AFD" w:rsidRPr="0077383B" w:rsidRDefault="002F4AFD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Estimated Annualised Value:</w:t>
            </w:r>
          </w:p>
        </w:tc>
      </w:tr>
      <w:tr w:rsidR="0077383B" w:rsidRPr="0077383B" w:rsidTr="00550168">
        <w:trPr>
          <w:trHeight w:val="1560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Tier 1 Benefits - Hard Savings / Cash Injections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br/>
              <w:t>These savings impact directly on the P&amp;L or Balance sheet</w:t>
            </w:r>
          </w:p>
        </w:tc>
        <w:tc>
          <w:tcPr>
            <w:tcW w:w="3247" w:type="dxa"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  <w:tr w:rsidR="0077383B" w:rsidRPr="0077383B" w:rsidTr="00550168">
        <w:trPr>
          <w:trHeight w:val="1995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Tier 2 Benefits – Soft Savings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br/>
              <w:t>These savings impact indirectly on the P&amp;L or Balance sheet. Please include any enabling benefits that improve operational performance</w:t>
            </w:r>
          </w:p>
        </w:tc>
        <w:tc>
          <w:tcPr>
            <w:tcW w:w="3247" w:type="dxa"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  <w:tr w:rsidR="0077383B" w:rsidRPr="0077383B" w:rsidTr="00550168">
        <w:trPr>
          <w:trHeight w:val="1135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Tier 3  –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 xml:space="preserve">  </w:t>
            </w: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Cost avoidance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br/>
              <w:t>Avoiding a future spend</w:t>
            </w:r>
          </w:p>
        </w:tc>
        <w:tc>
          <w:tcPr>
            <w:tcW w:w="3247" w:type="dxa"/>
            <w:tcBorders>
              <w:bottom w:val="single" w:sz="4" w:space="0" w:color="auto"/>
            </w:tcBorders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  <w:hideMark/>
          </w:tcPr>
          <w:p w:rsidR="0077383B" w:rsidRPr="0077383B" w:rsidRDefault="0077383B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  <w:tr w:rsidR="00CD76EE" w:rsidRPr="0077383B" w:rsidTr="00CD76EE">
        <w:trPr>
          <w:trHeight w:val="600"/>
        </w:trPr>
        <w:tc>
          <w:tcPr>
            <w:tcW w:w="59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D76EE" w:rsidRPr="0077383B" w:rsidRDefault="00CD76EE" w:rsidP="00CD76EE">
            <w:pPr>
              <w:jc w:val="right"/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Total Annualised Savings Estimate</w:t>
            </w: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:</w:t>
            </w:r>
          </w:p>
        </w:tc>
        <w:tc>
          <w:tcPr>
            <w:tcW w:w="3247" w:type="dxa"/>
            <w:shd w:val="clear" w:color="auto" w:fill="auto"/>
          </w:tcPr>
          <w:p w:rsidR="00CD76EE" w:rsidRPr="0077383B" w:rsidRDefault="00CD76EE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885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Customer Benefits: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How will our Customers benefit from this project?</w:t>
            </w:r>
          </w:p>
        </w:tc>
        <w:tc>
          <w:tcPr>
            <w:tcW w:w="6494" w:type="dxa"/>
            <w:gridSpan w:val="2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885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Process Benefits:    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How will our Processes benefit from this project?</w:t>
            </w:r>
          </w:p>
        </w:tc>
        <w:tc>
          <w:tcPr>
            <w:tcW w:w="6494" w:type="dxa"/>
            <w:gridSpan w:val="2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885"/>
        </w:trPr>
        <w:tc>
          <w:tcPr>
            <w:tcW w:w="2748" w:type="dxa"/>
            <w:shd w:val="clear" w:color="auto" w:fill="F2F2F2" w:themeFill="background1" w:themeFillShade="F2"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 xml:space="preserve">People Benefits:                      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How will our workforce benefit from this project?</w:t>
            </w:r>
          </w:p>
        </w:tc>
        <w:tc>
          <w:tcPr>
            <w:tcW w:w="649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2F4AFD" w:rsidRPr="0077383B" w:rsidTr="00550168">
        <w:trPr>
          <w:trHeight w:val="650"/>
        </w:trPr>
        <w:tc>
          <w:tcPr>
            <w:tcW w:w="2748" w:type="dxa"/>
            <w:vMerge w:val="restart"/>
            <w:shd w:val="clear" w:color="auto" w:fill="F2F2F2" w:themeFill="background1" w:themeFillShade="F2"/>
            <w:vAlign w:val="center"/>
          </w:tcPr>
          <w:p w:rsidR="00550168" w:rsidRDefault="002F4AFD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lastRenderedPageBreak/>
              <w:t>Project costs</w:t>
            </w: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 xml:space="preserve">: </w:t>
            </w:r>
          </w:p>
          <w:p w:rsidR="00550168" w:rsidRDefault="00550168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  <w:p w:rsidR="002F4AFD" w:rsidRDefault="002F4AFD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What cost will there be for the Business to deliver the Benefits above</w:t>
            </w:r>
          </w:p>
          <w:p w:rsidR="00550168" w:rsidRDefault="00550168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  <w:p w:rsidR="00550168" w:rsidRDefault="00550168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  <w:p w:rsidR="00550168" w:rsidRDefault="00550168" w:rsidP="00550168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  <w:p w:rsidR="00550168" w:rsidRPr="0077383B" w:rsidRDefault="00550168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2F4AFD" w:rsidRPr="0077383B" w:rsidRDefault="002F4AFD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Description (included assumptions):</w:t>
            </w:r>
          </w:p>
        </w:tc>
        <w:tc>
          <w:tcPr>
            <w:tcW w:w="3247" w:type="dxa"/>
            <w:shd w:val="clear" w:color="auto" w:fill="F2F2F2" w:themeFill="background1" w:themeFillShade="F2"/>
            <w:vAlign w:val="center"/>
          </w:tcPr>
          <w:p w:rsidR="002F4AFD" w:rsidRPr="0077383B" w:rsidRDefault="002F4AFD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Estimated Annualised Value:</w:t>
            </w:r>
          </w:p>
        </w:tc>
      </w:tr>
      <w:tr w:rsidR="002F4AFD" w:rsidRPr="0077383B" w:rsidTr="00CD76EE">
        <w:trPr>
          <w:trHeight w:val="1740"/>
        </w:trPr>
        <w:tc>
          <w:tcPr>
            <w:tcW w:w="274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hideMark/>
          </w:tcPr>
          <w:p w:rsidR="002F4AFD" w:rsidRPr="0077383B" w:rsidRDefault="002F4AFD">
            <w:pPr>
              <w:rPr>
                <w:rFonts w:ascii="Verdana" w:hAnsi="Verdana"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  <w:tcBorders>
              <w:bottom w:val="single" w:sz="4" w:space="0" w:color="auto"/>
            </w:tcBorders>
            <w:hideMark/>
          </w:tcPr>
          <w:p w:rsidR="002F4AFD" w:rsidRPr="0077383B" w:rsidRDefault="002F4AFD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  <w:tc>
          <w:tcPr>
            <w:tcW w:w="3247" w:type="dxa"/>
          </w:tcPr>
          <w:p w:rsidR="002F4AFD" w:rsidRPr="0077383B" w:rsidRDefault="002F4AFD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</w:p>
        </w:tc>
      </w:tr>
      <w:tr w:rsidR="00CD76EE" w:rsidRPr="0077383B" w:rsidTr="00CD76EE">
        <w:trPr>
          <w:trHeight w:val="855"/>
        </w:trPr>
        <w:tc>
          <w:tcPr>
            <w:tcW w:w="5995" w:type="dxa"/>
            <w:gridSpan w:val="2"/>
            <w:shd w:val="clear" w:color="auto" w:fill="F2F2F2" w:themeFill="background1" w:themeFillShade="F2"/>
            <w:vAlign w:val="center"/>
            <w:hideMark/>
          </w:tcPr>
          <w:p w:rsidR="00CD76EE" w:rsidRDefault="00CD76EE" w:rsidP="00CD76EE">
            <w:pPr>
              <w:jc w:val="right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Cost / Benefit Analysis:</w:t>
            </w:r>
          </w:p>
          <w:p w:rsidR="00CD76EE" w:rsidRPr="0077383B" w:rsidRDefault="00CD76EE" w:rsidP="00CD76EE">
            <w:pPr>
              <w:jc w:val="right"/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Summarise the Business Case for this Project</w:t>
            </w:r>
          </w:p>
        </w:tc>
        <w:tc>
          <w:tcPr>
            <w:tcW w:w="3247" w:type="dxa"/>
          </w:tcPr>
          <w:p w:rsidR="00CD76EE" w:rsidRPr="0077383B" w:rsidRDefault="00CD76EE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</w:tbl>
    <w:p w:rsidR="0077383B" w:rsidRDefault="0077383B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3247"/>
        <w:gridCol w:w="3247"/>
      </w:tblGrid>
      <w:tr w:rsidR="0077383B" w:rsidRPr="0077383B" w:rsidTr="00CD76EE">
        <w:trPr>
          <w:trHeight w:val="448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7383B" w:rsidRPr="0077383B" w:rsidRDefault="00CD76EE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Project Timings</w:t>
            </w:r>
          </w:p>
        </w:tc>
      </w:tr>
      <w:tr w:rsidR="0077383B" w:rsidRPr="0077383B" w:rsidTr="00CD76EE">
        <w:trPr>
          <w:trHeight w:val="285"/>
        </w:trPr>
        <w:tc>
          <w:tcPr>
            <w:tcW w:w="2748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Project Phase:</w:t>
            </w:r>
          </w:p>
        </w:tc>
        <w:tc>
          <w:tcPr>
            <w:tcW w:w="3247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Duration</w:t>
            </w:r>
          </w:p>
        </w:tc>
        <w:tc>
          <w:tcPr>
            <w:tcW w:w="3247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Estimated Closure /  Tollgate dates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Define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Measure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Analyse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Improve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Control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CD76EE" w:rsidRDefault="0077383B" w:rsidP="00550168">
            <w:pPr>
              <w:rPr>
                <w:rFonts w:ascii="Verdana" w:hAnsi="Verdana"/>
                <w:b/>
                <w:color w:val="404040"/>
                <w:sz w:val="19"/>
                <w:szCs w:val="19"/>
              </w:rPr>
            </w:pPr>
            <w:r w:rsidRPr="00CD76EE">
              <w:rPr>
                <w:rFonts w:ascii="Verdana" w:hAnsi="Verdana"/>
                <w:b/>
                <w:color w:val="404040"/>
                <w:sz w:val="19"/>
                <w:szCs w:val="19"/>
              </w:rPr>
              <w:t>Close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  <w:tc>
          <w:tcPr>
            <w:tcW w:w="3247" w:type="dxa"/>
            <w:noWrap/>
            <w:hideMark/>
          </w:tcPr>
          <w:p w:rsidR="0077383B" w:rsidRPr="0077383B" w:rsidRDefault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</w:tbl>
    <w:p w:rsidR="0077383B" w:rsidRDefault="0077383B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494"/>
      </w:tblGrid>
      <w:tr w:rsidR="00A74E23" w:rsidTr="00A74E23">
        <w:trPr>
          <w:trHeight w:val="448"/>
        </w:trPr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74E23" w:rsidRDefault="00A74E23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Metrics</w:t>
            </w:r>
          </w:p>
        </w:tc>
      </w:tr>
      <w:tr w:rsidR="00A74E23" w:rsidTr="00A74E23">
        <w:trPr>
          <w:trHeight w:val="40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E23" w:rsidRDefault="00A74E23">
            <w:pPr>
              <w:spacing w:after="200" w:line="276" w:lineRule="auto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Project Y (key output metric)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E23" w:rsidRDefault="00A74E23">
            <w:pPr>
              <w:rPr>
                <w:rFonts w:cs="Times New Roman"/>
              </w:rPr>
            </w:pPr>
          </w:p>
        </w:tc>
      </w:tr>
      <w:tr w:rsidR="00A74E23" w:rsidTr="00A74E23">
        <w:trPr>
          <w:trHeight w:val="40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E23" w:rsidRDefault="00A74E23">
            <w:pPr>
              <w:spacing w:after="200" w:line="276" w:lineRule="auto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Current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E23" w:rsidRDefault="00A74E23">
            <w:pPr>
              <w:rPr>
                <w:rFonts w:cs="Times New Roman"/>
              </w:rPr>
            </w:pPr>
          </w:p>
        </w:tc>
      </w:tr>
      <w:tr w:rsidR="00A74E23" w:rsidTr="00A74E23">
        <w:trPr>
          <w:trHeight w:val="40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74E23" w:rsidRDefault="00A74E23">
            <w:pPr>
              <w:spacing w:after="200" w:line="276" w:lineRule="auto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Target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E23" w:rsidRDefault="00A74E23">
            <w:pPr>
              <w:rPr>
                <w:rFonts w:cs="Times New Roman"/>
              </w:rPr>
            </w:pPr>
          </w:p>
        </w:tc>
      </w:tr>
    </w:tbl>
    <w:p w:rsidR="00A74E23" w:rsidRDefault="00A74E23">
      <w:pPr>
        <w:rPr>
          <w:rFonts w:ascii="Verdana" w:hAnsi="Verdana"/>
          <w:color w:val="404040"/>
          <w:sz w:val="19"/>
          <w:szCs w:val="1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8"/>
        <w:gridCol w:w="6494"/>
      </w:tblGrid>
      <w:tr w:rsidR="0077383B" w:rsidRPr="0077383B" w:rsidTr="00CD76EE">
        <w:trPr>
          <w:trHeight w:val="376"/>
        </w:trPr>
        <w:tc>
          <w:tcPr>
            <w:tcW w:w="924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77383B" w:rsidRPr="0077383B" w:rsidRDefault="00CD76EE" w:rsidP="00CD76EE">
            <w:pPr>
              <w:jc w:val="center"/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Approvals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Belt (Project Leader)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Champion / Sponsor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Finance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  <w:tr w:rsidR="0077383B" w:rsidRPr="0077383B" w:rsidTr="00550168">
        <w:trPr>
          <w:trHeight w:val="405"/>
        </w:trPr>
        <w:tc>
          <w:tcPr>
            <w:tcW w:w="2748" w:type="dxa"/>
            <w:shd w:val="clear" w:color="auto" w:fill="F2F2F2" w:themeFill="background1" w:themeFillShade="F2"/>
            <w:noWrap/>
            <w:vAlign w:val="center"/>
            <w:hideMark/>
          </w:tcPr>
          <w:p w:rsidR="0077383B" w:rsidRPr="0077383B" w:rsidRDefault="0077383B" w:rsidP="00550168">
            <w:pPr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b/>
                <w:bCs/>
                <w:color w:val="404040"/>
                <w:sz w:val="19"/>
                <w:szCs w:val="19"/>
              </w:rPr>
              <w:t>Coach / MBB</w:t>
            </w:r>
          </w:p>
        </w:tc>
        <w:tc>
          <w:tcPr>
            <w:tcW w:w="6494" w:type="dxa"/>
            <w:noWrap/>
            <w:hideMark/>
          </w:tcPr>
          <w:p w:rsidR="0077383B" w:rsidRPr="0077383B" w:rsidRDefault="0077383B" w:rsidP="0077383B">
            <w:pPr>
              <w:rPr>
                <w:rFonts w:ascii="Verdana" w:hAnsi="Verdana"/>
                <w:color w:val="404040"/>
                <w:sz w:val="19"/>
                <w:szCs w:val="19"/>
              </w:rPr>
            </w:pPr>
            <w:r w:rsidRPr="0077383B">
              <w:rPr>
                <w:rFonts w:ascii="Verdana" w:hAnsi="Verdana"/>
                <w:color w:val="404040"/>
                <w:sz w:val="19"/>
                <w:szCs w:val="19"/>
              </w:rPr>
              <w:t> </w:t>
            </w:r>
          </w:p>
        </w:tc>
      </w:tr>
    </w:tbl>
    <w:p w:rsidR="0077383B" w:rsidRPr="00132CF3" w:rsidRDefault="0077383B">
      <w:pPr>
        <w:rPr>
          <w:rFonts w:ascii="Verdana" w:hAnsi="Verdana"/>
          <w:color w:val="404040"/>
          <w:sz w:val="19"/>
          <w:szCs w:val="19"/>
        </w:rPr>
      </w:pPr>
    </w:p>
    <w:sectPr w:rsidR="0077383B" w:rsidRPr="00132CF3" w:rsidSect="00593E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DC1" w:rsidRDefault="004B0DC1" w:rsidP="008A4F90">
      <w:pPr>
        <w:spacing w:after="0" w:line="240" w:lineRule="auto"/>
      </w:pPr>
      <w:r>
        <w:separator/>
      </w:r>
    </w:p>
  </w:endnote>
  <w:endnote w:type="continuationSeparator" w:id="0">
    <w:p w:rsidR="004B0DC1" w:rsidRDefault="004B0DC1" w:rsidP="008A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90" w:rsidRPr="008A4F90" w:rsidRDefault="008A4F90" w:rsidP="008A4F90">
    <w:pPr>
      <w:pStyle w:val="Footer"/>
      <w:jc w:val="center"/>
      <w:rPr>
        <w:rFonts w:ascii="Verdana" w:hAnsi="Verdana"/>
        <w:sz w:val="17"/>
        <w:szCs w:val="17"/>
      </w:rPr>
    </w:pPr>
    <w:r>
      <w:rPr>
        <w:rFonts w:ascii="Verdana" w:hAnsi="Verdana"/>
        <w:sz w:val="17"/>
        <w:szCs w:val="17"/>
      </w:rPr>
      <w:t xml:space="preserve">Copyright 100% Effective Ltd | </w:t>
    </w:r>
    <w:r w:rsidRPr="008A4F90">
      <w:rPr>
        <w:rFonts w:ascii="Verdana" w:hAnsi="Verdana"/>
        <w:b/>
        <w:sz w:val="17"/>
        <w:szCs w:val="17"/>
      </w:rPr>
      <w:t xml:space="preserve">Page </w:t>
    </w:r>
    <w:r w:rsidRPr="008A4F90">
      <w:rPr>
        <w:rFonts w:ascii="Verdana" w:hAnsi="Verdana"/>
        <w:b/>
        <w:sz w:val="17"/>
        <w:szCs w:val="17"/>
      </w:rPr>
      <w:fldChar w:fldCharType="begin"/>
    </w:r>
    <w:r w:rsidRPr="008A4F90">
      <w:rPr>
        <w:rFonts w:ascii="Verdana" w:hAnsi="Verdana"/>
        <w:b/>
        <w:sz w:val="17"/>
        <w:szCs w:val="17"/>
      </w:rPr>
      <w:instrText xml:space="preserve"> PAGE   \* MERGEFORMAT </w:instrText>
    </w:r>
    <w:r w:rsidRPr="008A4F90">
      <w:rPr>
        <w:rFonts w:ascii="Verdana" w:hAnsi="Verdana"/>
        <w:b/>
        <w:sz w:val="17"/>
        <w:szCs w:val="17"/>
      </w:rPr>
      <w:fldChar w:fldCharType="separate"/>
    </w:r>
    <w:r w:rsidR="001C24BB">
      <w:rPr>
        <w:rFonts w:ascii="Verdana" w:hAnsi="Verdana"/>
        <w:b/>
        <w:noProof/>
        <w:sz w:val="17"/>
        <w:szCs w:val="17"/>
      </w:rPr>
      <w:t>1</w:t>
    </w:r>
    <w:r w:rsidRPr="008A4F90">
      <w:rPr>
        <w:rFonts w:ascii="Verdana" w:hAnsi="Verdana"/>
        <w:b/>
        <w:noProof/>
        <w:sz w:val="17"/>
        <w:szCs w:val="17"/>
      </w:rPr>
      <w:fldChar w:fldCharType="end"/>
    </w:r>
    <w:r w:rsidRPr="008A4F90">
      <w:rPr>
        <w:rFonts w:ascii="Verdana" w:hAnsi="Verdana"/>
        <w:b/>
        <w:sz w:val="17"/>
        <w:szCs w:val="17"/>
      </w:rPr>
      <w:br/>
    </w:r>
    <w:hyperlink r:id="rId1" w:history="1">
      <w:r w:rsidRPr="00BB3818">
        <w:rPr>
          <w:rStyle w:val="Hyperlink"/>
          <w:rFonts w:ascii="Verdana" w:hAnsi="Verdana"/>
          <w:color w:val="6EB43F"/>
          <w:sz w:val="17"/>
          <w:szCs w:val="17"/>
        </w:rPr>
        <w:t>www.100pceffective.com</w:t>
      </w:r>
    </w:hyperlink>
    <w:r w:rsidRPr="008A4F90">
      <w:rPr>
        <w:rFonts w:ascii="Verdana" w:hAnsi="Verdana"/>
        <w:sz w:val="17"/>
        <w:szCs w:val="17"/>
      </w:rPr>
      <w:t xml:space="preserve"> | 0845 070 2987 | </w:t>
    </w:r>
    <w:hyperlink r:id="rId2" w:history="1">
      <w:r w:rsidRPr="00BB3818">
        <w:rPr>
          <w:rStyle w:val="Hyperlink"/>
          <w:rFonts w:ascii="Verdana" w:hAnsi="Verdana"/>
          <w:color w:val="6EB43F"/>
          <w:sz w:val="17"/>
          <w:szCs w:val="17"/>
        </w:rPr>
        <w:t>contact@100pceffective.com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DC1" w:rsidRDefault="004B0DC1" w:rsidP="008A4F90">
      <w:pPr>
        <w:spacing w:after="0" w:line="240" w:lineRule="auto"/>
      </w:pPr>
      <w:r>
        <w:separator/>
      </w:r>
    </w:p>
  </w:footnote>
  <w:footnote w:type="continuationSeparator" w:id="0">
    <w:p w:rsidR="004B0DC1" w:rsidRDefault="004B0DC1" w:rsidP="008A4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90" w:rsidRDefault="00BB3818" w:rsidP="00F869A0">
    <w:pPr>
      <w:pStyle w:val="Header"/>
      <w:tabs>
        <w:tab w:val="clear" w:pos="9026"/>
        <w:tab w:val="right" w:pos="9356"/>
      </w:tabs>
      <w:ind w:left="-284" w:right="-330"/>
      <w:jc w:val="right"/>
    </w:pPr>
    <w:r>
      <w:rPr>
        <w:noProof/>
        <w:lang w:eastAsia="en-GB"/>
      </w:rPr>
      <w:drawing>
        <wp:inline distT="0" distB="0" distL="0" distR="0" wp14:anchorId="4E7E72C1" wp14:editId="640545FB">
          <wp:extent cx="1419225" cy="693110"/>
          <wp:effectExtent l="114300" t="114300" r="104775" b="107315"/>
          <wp:docPr id="9" name="Picture 9" descr="C:\Users\Chris\Google Drive\X Drive\Marketing\100% Effective\Brand Assets\Logos\100% brackets\CJ Logos - Inside brackets\Train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hris\Google Drive\X Drive\Marketing\100% Effective\Brand Assets\Logos\100% brackets\CJ Logos - Inside brackets\Train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93110"/>
                  </a:xfrm>
                  <a:prstGeom prst="rect">
                    <a:avLst/>
                  </a:prstGeom>
                  <a:noFill/>
                  <a:ln w="11430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90"/>
    <w:rsid w:val="000E5E3F"/>
    <w:rsid w:val="001033E6"/>
    <w:rsid w:val="00115E08"/>
    <w:rsid w:val="00132CF3"/>
    <w:rsid w:val="00140AAA"/>
    <w:rsid w:val="001569E4"/>
    <w:rsid w:val="00171562"/>
    <w:rsid w:val="00186D2B"/>
    <w:rsid w:val="001C24BB"/>
    <w:rsid w:val="00214418"/>
    <w:rsid w:val="00223829"/>
    <w:rsid w:val="002310F7"/>
    <w:rsid w:val="0023259D"/>
    <w:rsid w:val="0023496A"/>
    <w:rsid w:val="0025427D"/>
    <w:rsid w:val="00283D49"/>
    <w:rsid w:val="002A79C5"/>
    <w:rsid w:val="002B14A9"/>
    <w:rsid w:val="002C6F6B"/>
    <w:rsid w:val="002F4AFD"/>
    <w:rsid w:val="00326505"/>
    <w:rsid w:val="003A7A1A"/>
    <w:rsid w:val="003B31CB"/>
    <w:rsid w:val="003B7E06"/>
    <w:rsid w:val="003D10E1"/>
    <w:rsid w:val="003D2105"/>
    <w:rsid w:val="00461F75"/>
    <w:rsid w:val="004B0DC1"/>
    <w:rsid w:val="004D52B8"/>
    <w:rsid w:val="004D779B"/>
    <w:rsid w:val="00550168"/>
    <w:rsid w:val="005848F8"/>
    <w:rsid w:val="005870D2"/>
    <w:rsid w:val="00593E32"/>
    <w:rsid w:val="005A6237"/>
    <w:rsid w:val="005A6A1F"/>
    <w:rsid w:val="005C4C51"/>
    <w:rsid w:val="005D179D"/>
    <w:rsid w:val="006110CA"/>
    <w:rsid w:val="00633696"/>
    <w:rsid w:val="0065312A"/>
    <w:rsid w:val="00656884"/>
    <w:rsid w:val="00661B9D"/>
    <w:rsid w:val="0067367D"/>
    <w:rsid w:val="006C23A7"/>
    <w:rsid w:val="006C7CB9"/>
    <w:rsid w:val="006E6E5F"/>
    <w:rsid w:val="00706124"/>
    <w:rsid w:val="00771669"/>
    <w:rsid w:val="0077383B"/>
    <w:rsid w:val="00787F9F"/>
    <w:rsid w:val="007A557B"/>
    <w:rsid w:val="007B1ACB"/>
    <w:rsid w:val="00846519"/>
    <w:rsid w:val="00847B2D"/>
    <w:rsid w:val="00850378"/>
    <w:rsid w:val="00876CC0"/>
    <w:rsid w:val="00883B17"/>
    <w:rsid w:val="008A4F90"/>
    <w:rsid w:val="009028EB"/>
    <w:rsid w:val="009054CC"/>
    <w:rsid w:val="009D4B12"/>
    <w:rsid w:val="00A05559"/>
    <w:rsid w:val="00A64D23"/>
    <w:rsid w:val="00A74E23"/>
    <w:rsid w:val="00BB3818"/>
    <w:rsid w:val="00BD1A44"/>
    <w:rsid w:val="00C13C60"/>
    <w:rsid w:val="00C34158"/>
    <w:rsid w:val="00C3455A"/>
    <w:rsid w:val="00C478F7"/>
    <w:rsid w:val="00C64C72"/>
    <w:rsid w:val="00C667B3"/>
    <w:rsid w:val="00CA449E"/>
    <w:rsid w:val="00CD76EE"/>
    <w:rsid w:val="00D808B6"/>
    <w:rsid w:val="00DE31E3"/>
    <w:rsid w:val="00DE68BE"/>
    <w:rsid w:val="00E25FB1"/>
    <w:rsid w:val="00E36EE0"/>
    <w:rsid w:val="00E633F4"/>
    <w:rsid w:val="00E77D06"/>
    <w:rsid w:val="00EA5B58"/>
    <w:rsid w:val="00ED69AF"/>
    <w:rsid w:val="00F00399"/>
    <w:rsid w:val="00F642C6"/>
    <w:rsid w:val="00F8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90"/>
  </w:style>
  <w:style w:type="paragraph" w:styleId="Footer">
    <w:name w:val="footer"/>
    <w:basedOn w:val="Normal"/>
    <w:link w:val="FooterChar"/>
    <w:uiPriority w:val="99"/>
    <w:unhideWhenUsed/>
    <w:rsid w:val="008A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90"/>
  </w:style>
  <w:style w:type="paragraph" w:styleId="BalloonText">
    <w:name w:val="Balloon Text"/>
    <w:basedOn w:val="Normal"/>
    <w:link w:val="BalloonTextChar"/>
    <w:uiPriority w:val="99"/>
    <w:semiHidden/>
    <w:unhideWhenUsed/>
    <w:rsid w:val="008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F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90"/>
  </w:style>
  <w:style w:type="paragraph" w:styleId="Footer">
    <w:name w:val="footer"/>
    <w:basedOn w:val="Normal"/>
    <w:link w:val="FooterChar"/>
    <w:uiPriority w:val="99"/>
    <w:unhideWhenUsed/>
    <w:rsid w:val="008A4F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90"/>
  </w:style>
  <w:style w:type="paragraph" w:styleId="BalloonText">
    <w:name w:val="Balloon Text"/>
    <w:basedOn w:val="Normal"/>
    <w:link w:val="BalloonTextChar"/>
    <w:uiPriority w:val="99"/>
    <w:semiHidden/>
    <w:unhideWhenUsed/>
    <w:rsid w:val="008A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F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4F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73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100pceffective.com" TargetMode="External"/><Relationship Id="rId1" Type="http://schemas.openxmlformats.org/officeDocument/2006/relationships/hyperlink" Target="http://www.100pceffectiv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Hayley.bower</cp:lastModifiedBy>
  <cp:revision>2</cp:revision>
  <cp:lastPrinted>2013-12-05T12:43:00Z</cp:lastPrinted>
  <dcterms:created xsi:type="dcterms:W3CDTF">2015-01-19T12:52:00Z</dcterms:created>
  <dcterms:modified xsi:type="dcterms:W3CDTF">2015-01-19T12:52:00Z</dcterms:modified>
</cp:coreProperties>
</file>